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Nombre: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Raúl </w:t>
      </w:r>
    </w:p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Apellidos: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Ortiz Toro</w:t>
      </w:r>
    </w:p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Dirección: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Seminario Mayor de Pereira</w:t>
      </w:r>
    </w:p>
    <w:p w:rsidR="00206E59" w:rsidRDefault="00206E59" w:rsidP="00533218">
      <w:pPr>
        <w:shd w:val="clear" w:color="auto" w:fill="FFFFFF"/>
        <w:spacing w:after="0" w:line="240" w:lineRule="auto"/>
        <w:ind w:left="2832" w:firstLine="3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Calle 9 No. 2 – 150 La Badea – Dosquebradas (Risaralda)</w:t>
      </w:r>
    </w:p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Teléfono: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320 4933813</w:t>
      </w:r>
    </w:p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Correo electrónico: </w:t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  <w:t>rotoro30@gmail.com</w:t>
      </w:r>
    </w:p>
    <w:p w:rsidR="00533218" w:rsidRDefault="00533218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Títulos Académicos: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  <w:t>Bachiller</w:t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ato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Académico (Seminario Menor Santa Rosa)</w:t>
      </w:r>
    </w:p>
    <w:p w:rsidR="00206E59" w:rsidRDefault="00206E59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  <w:t>Bachiller</w:t>
      </w:r>
      <w:r w:rsidR="0053321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ato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en Filosofía (Seminario Mayor de Ibagué)</w:t>
      </w:r>
    </w:p>
    <w:p w:rsidR="00206E59" w:rsidRDefault="00533218" w:rsidP="00206E59">
      <w:pPr>
        <w:shd w:val="clear" w:color="auto" w:fill="FFFFFF"/>
        <w:spacing w:after="0" w:line="240" w:lineRule="auto"/>
        <w:ind w:left="2829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Licenciatura</w:t>
      </w:r>
      <w:r w:rsidR="00206E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en Teología (Universidad Regina </w:t>
      </w:r>
      <w:proofErr w:type="spellStart"/>
      <w:r w:rsidR="00206E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Apostolorum</w:t>
      </w:r>
      <w:proofErr w:type="spellEnd"/>
      <w:r w:rsidR="00206E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– Roma)</w:t>
      </w:r>
    </w:p>
    <w:p w:rsidR="00533218" w:rsidRDefault="00533218" w:rsidP="00533218">
      <w:pPr>
        <w:shd w:val="clear" w:color="auto" w:fill="FFFFFF"/>
        <w:spacing w:after="0" w:line="240" w:lineRule="auto"/>
        <w:ind w:left="2829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Maestría en Bioética (Universidad Regina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Apostolorum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– Roma)</w:t>
      </w:r>
    </w:p>
    <w:p w:rsidR="00206E59" w:rsidRDefault="00533218" w:rsidP="00206E59">
      <w:pPr>
        <w:shd w:val="clear" w:color="auto" w:fill="FFFFFF"/>
        <w:spacing w:after="0" w:line="240" w:lineRule="auto"/>
        <w:ind w:left="2829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Maestría en Teología Patrística e Historia de la Teología (Universidad Gregoriana – Roma) </w:t>
      </w:r>
    </w:p>
    <w:p w:rsidR="00533218" w:rsidRDefault="00533218" w:rsidP="00533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Filiación Institucional: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  <w:t>Seminario Mayor de Pereira – Diócesis de Pereira</w:t>
      </w:r>
    </w:p>
    <w:p w:rsidR="00533218" w:rsidRDefault="00533218" w:rsidP="00533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Cargos actuales: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  <w:t>Formador del Seminario Mayor</w:t>
      </w:r>
    </w:p>
    <w:p w:rsidR="00533218" w:rsidRDefault="00533218" w:rsidP="00E146AD">
      <w:pPr>
        <w:shd w:val="clear" w:color="auto" w:fill="FFFFFF"/>
        <w:spacing w:after="0" w:line="240" w:lineRule="auto"/>
        <w:ind w:left="2832" w:hanging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Publicaciones recientes: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</w:r>
      <w:r w:rsidRPr="00E146AD">
        <w:rPr>
          <w:rFonts w:ascii="Arial" w:eastAsia="Times New Roman" w:hAnsi="Arial" w:cs="Arial"/>
          <w:i/>
          <w:color w:val="000000"/>
          <w:sz w:val="24"/>
          <w:szCs w:val="24"/>
          <w:lang w:eastAsia="es-CO"/>
        </w:rPr>
        <w:t>Popayán y sus obispos, Tomo I (1546-1731)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Popayán: Editorial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Arquidiocesana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2018. 696 págs. </w:t>
      </w:r>
    </w:p>
    <w:p w:rsidR="00533218" w:rsidRDefault="00533218" w:rsidP="00E146AD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ISBN: 978-958-48-3864-3.</w:t>
      </w:r>
    </w:p>
    <w:p w:rsidR="00E146AD" w:rsidRDefault="00E146AD" w:rsidP="00E146AD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E146AD" w:rsidRDefault="00E146AD" w:rsidP="00E146AD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es-CO"/>
        </w:rPr>
        <w:t xml:space="preserve">Belén: Perla de Popayán. Historia y devoción del Santo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eastAsia="es-CO"/>
        </w:rPr>
        <w:t>Ecce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eastAsia="es-CO"/>
        </w:rPr>
        <w:t xml:space="preserve"> Homo, la Virgen de Belén y San Miguel Arcángel,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Popayán: Editorial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Arquidiocesana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2017. 165 págs. </w:t>
      </w:r>
    </w:p>
    <w:p w:rsidR="00E146AD" w:rsidRDefault="00E146AD" w:rsidP="00E146AD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ISBN: 978-958-48-0952-0.</w:t>
      </w:r>
    </w:p>
    <w:p w:rsidR="00E146AD" w:rsidRDefault="00E146AD" w:rsidP="00E146AD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E146AD" w:rsidRDefault="00E146AD" w:rsidP="00E146AD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es-CO"/>
        </w:rPr>
        <w:t xml:space="preserve">Un Seminario en el Valle de las Lanzas. Historia del Seminario Mayor María Inmaculada de Ibagué.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Bogotá: Editorial Panamericana, 2017. 192 págs.</w:t>
      </w:r>
    </w:p>
    <w:p w:rsidR="00E146AD" w:rsidRPr="00E146AD" w:rsidRDefault="00E146AD" w:rsidP="00533218">
      <w:pPr>
        <w:shd w:val="clear" w:color="auto" w:fill="FFFFFF"/>
        <w:spacing w:after="0" w:line="240" w:lineRule="auto"/>
        <w:ind w:left="2832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ISBN: 978-958-48-0601-7.</w:t>
      </w:r>
    </w:p>
    <w:p w:rsidR="00E146AD" w:rsidRDefault="00E146AD" w:rsidP="00E1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206E59" w:rsidRDefault="00533218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Fuente de financiación: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ab/>
        <w:t xml:space="preserve">personal </w:t>
      </w:r>
    </w:p>
    <w:p w:rsidR="00533218" w:rsidRDefault="00533218" w:rsidP="000306EF">
      <w:pPr>
        <w:shd w:val="clear" w:color="auto" w:fill="FFFFFF"/>
        <w:spacing w:after="0" w:line="240" w:lineRule="auto"/>
        <w:ind w:left="2835" w:hanging="283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Investigación de la cual forma parte el artículo: “Pereira y la Iglesia en el siglo XIX: Fundación y desarrollo”</w:t>
      </w:r>
      <w:r w:rsidR="000306E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(inédita). </w:t>
      </w:r>
    </w:p>
    <w:p w:rsidR="00533218" w:rsidRDefault="00533218" w:rsidP="00206E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C950B0" w:rsidRDefault="00E146AD">
      <w:bookmarkStart w:id="0" w:name="_GoBack"/>
      <w:bookmarkEnd w:id="0"/>
    </w:p>
    <w:sectPr w:rsidR="00C95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9"/>
    <w:rsid w:val="000306EF"/>
    <w:rsid w:val="00175DC4"/>
    <w:rsid w:val="00206E59"/>
    <w:rsid w:val="00533218"/>
    <w:rsid w:val="009E4053"/>
    <w:rsid w:val="00DF527A"/>
    <w:rsid w:val="00E146AD"/>
    <w:rsid w:val="00F3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B9AE-0115-4623-B719-3F4F5E26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6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2018-12-04T00:53:00Z</dcterms:created>
  <dcterms:modified xsi:type="dcterms:W3CDTF">2018-12-04T16:35:00Z</dcterms:modified>
</cp:coreProperties>
</file>