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47" w:rsidRDefault="00BE5447"/>
    <w:p w:rsidR="008E6EF7" w:rsidRPr="00C12319" w:rsidRDefault="008E6EF7" w:rsidP="008E6EF7">
      <w:pPr>
        <w:rPr>
          <w:rFonts w:ascii="Times New Roman" w:hAnsi="Times New Roman" w:cs="Times New Roman"/>
        </w:rPr>
      </w:pPr>
      <w:r w:rsidRPr="00C12319">
        <w:rPr>
          <w:rFonts w:ascii="Times New Roman" w:hAnsi="Times New Roman" w:cs="Times New Roman"/>
        </w:rPr>
        <w:t xml:space="preserve"> </w:t>
      </w:r>
      <w:r w:rsidRPr="00C742AF">
        <w:rPr>
          <w:rFonts w:ascii="Times New Roman" w:hAnsi="Times New Roman" w:cs="Times New Roman"/>
          <w:b/>
        </w:rPr>
        <w:t>Figura 1</w:t>
      </w:r>
      <w:r w:rsidRPr="00C12319">
        <w:rPr>
          <w:rFonts w:ascii="Times New Roman" w:hAnsi="Times New Roman" w:cs="Times New Roman"/>
        </w:rPr>
        <w:t>.</w:t>
      </w:r>
    </w:p>
    <w:p w:rsidR="008E6EF7" w:rsidRPr="008E6EF7" w:rsidRDefault="007B1422" w:rsidP="008E6EF7">
      <w:r w:rsidRPr="007B1422">
        <w:rPr>
          <w:rFonts w:ascii="Times New Roman" w:hAnsi="Times New Roman" w:cs="Times New Roman"/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99.8pt;margin-top:158pt;width:23.85pt;height:19.1pt;z-index:251663360;mso-width-relative:margin;mso-height-relative:margin">
            <v:textbox>
              <w:txbxContent>
                <w:p w:rsidR="008E4807" w:rsidRDefault="008E4807" w:rsidP="008E4807">
                  <w:r>
                    <w:t>B</w:t>
                  </w:r>
                </w:p>
              </w:txbxContent>
            </v:textbox>
          </v:shape>
        </w:pict>
      </w:r>
      <w:r w:rsidRPr="007B1422">
        <w:rPr>
          <w:rFonts w:ascii="Times New Roman" w:hAnsi="Times New Roman" w:cs="Times New Roman"/>
          <w:noProof/>
          <w:sz w:val="20"/>
        </w:rPr>
        <w:pict>
          <v:shape id="_x0000_s1030" type="#_x0000_t202" style="position:absolute;margin-left:1.9pt;margin-top:157.7pt;width:23.85pt;height:19.1pt;z-index:251662336;mso-width-relative:margin;mso-height-relative:margin">
            <v:textbox>
              <w:txbxContent>
                <w:p w:rsidR="00D16823" w:rsidRDefault="00D16823">
                  <w:r>
                    <w:t>A</w:t>
                  </w:r>
                </w:p>
              </w:txbxContent>
            </v:textbox>
          </v:shape>
        </w:pict>
      </w:r>
      <w:r w:rsidR="008E6EF7" w:rsidRPr="008E6EF7">
        <w:rPr>
          <w:noProof/>
          <w:lang w:eastAsia="es-ES"/>
        </w:rPr>
        <w:drawing>
          <wp:inline distT="0" distB="0" distL="0" distR="0">
            <wp:extent cx="2491063" cy="2251627"/>
            <wp:effectExtent l="19050" t="0" r="4487" b="0"/>
            <wp:docPr id="9" name="Imagen 1" descr="C:\Documents and Settings\Administrador\Configuración local\Archivos temporales de Internet\Content.Word\Rx torax ingre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Configuración local\Archivos temporales de Internet\Content.Word\Rx torax ingres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962" cy="2252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6EF7" w:rsidRPr="008E6EF7">
        <w:rPr>
          <w:noProof/>
          <w:lang w:eastAsia="es-ES"/>
        </w:rPr>
        <w:drawing>
          <wp:inline distT="0" distB="0" distL="0" distR="0">
            <wp:extent cx="2369510" cy="2253081"/>
            <wp:effectExtent l="19050" t="0" r="0" b="0"/>
            <wp:docPr id="10" name="Imagen 1" descr="C:\Documents and Settings\Administrador\Configuración local\Archivos temporales de Internet\Content.Word\IMG-20170806-WA0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Configuración local\Archivos temporales de Internet\Content.Word\IMG-20170806-WA02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102" cy="2254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EF7" w:rsidRPr="00C12319" w:rsidRDefault="008E6EF7" w:rsidP="008E6EF7">
      <w:pPr>
        <w:spacing w:after="0"/>
        <w:rPr>
          <w:rFonts w:ascii="Times New Roman" w:hAnsi="Times New Roman" w:cs="Times New Roman"/>
        </w:rPr>
      </w:pPr>
      <w:r>
        <w:t xml:space="preserve"> </w:t>
      </w:r>
      <w:proofErr w:type="spellStart"/>
      <w:r w:rsidRPr="00C12319">
        <w:rPr>
          <w:rFonts w:ascii="Times New Roman" w:hAnsi="Times New Roman" w:cs="Times New Roman"/>
        </w:rPr>
        <w:t>Radiografias</w:t>
      </w:r>
      <w:proofErr w:type="spellEnd"/>
      <w:r w:rsidRPr="00C12319">
        <w:rPr>
          <w:rFonts w:ascii="Times New Roman" w:hAnsi="Times New Roman" w:cs="Times New Roman"/>
        </w:rPr>
        <w:t xml:space="preserve"> de tórax. Durante el ingreso en ventilación espontanea (A), y al día siguiente</w:t>
      </w:r>
    </w:p>
    <w:p w:rsidR="008E6EF7" w:rsidRPr="00C12319" w:rsidRDefault="008E6EF7" w:rsidP="008E6EF7">
      <w:pPr>
        <w:spacing w:after="0"/>
        <w:rPr>
          <w:rFonts w:ascii="Times New Roman" w:hAnsi="Times New Roman" w:cs="Times New Roman"/>
        </w:rPr>
      </w:pPr>
      <w:r w:rsidRPr="00C12319">
        <w:rPr>
          <w:rFonts w:ascii="Times New Roman" w:hAnsi="Times New Roman" w:cs="Times New Roman"/>
        </w:rPr>
        <w:t xml:space="preserve"> </w:t>
      </w:r>
      <w:proofErr w:type="gramStart"/>
      <w:r w:rsidRPr="00C12319">
        <w:rPr>
          <w:rFonts w:ascii="Times New Roman" w:hAnsi="Times New Roman" w:cs="Times New Roman"/>
        </w:rPr>
        <w:t>en</w:t>
      </w:r>
      <w:proofErr w:type="gramEnd"/>
      <w:r w:rsidRPr="00C12319">
        <w:rPr>
          <w:rFonts w:ascii="Times New Roman" w:hAnsi="Times New Roman" w:cs="Times New Roman"/>
        </w:rPr>
        <w:t xml:space="preserve"> ventilación mecánica por cuadro de </w:t>
      </w:r>
      <w:proofErr w:type="spellStart"/>
      <w:r w:rsidRPr="00C12319">
        <w:rPr>
          <w:rFonts w:ascii="Times New Roman" w:hAnsi="Times New Roman" w:cs="Times New Roman"/>
        </w:rPr>
        <w:t>distres</w:t>
      </w:r>
      <w:proofErr w:type="spellEnd"/>
      <w:r w:rsidRPr="00C12319">
        <w:rPr>
          <w:rFonts w:ascii="Times New Roman" w:hAnsi="Times New Roman" w:cs="Times New Roman"/>
        </w:rPr>
        <w:t xml:space="preserve"> </w:t>
      </w:r>
      <w:proofErr w:type="spellStart"/>
      <w:r w:rsidRPr="00C12319">
        <w:rPr>
          <w:rFonts w:ascii="Times New Roman" w:hAnsi="Times New Roman" w:cs="Times New Roman"/>
        </w:rPr>
        <w:t>respiratotio</w:t>
      </w:r>
      <w:proofErr w:type="spellEnd"/>
      <w:r w:rsidRPr="00C12319">
        <w:rPr>
          <w:rFonts w:ascii="Times New Roman" w:hAnsi="Times New Roman" w:cs="Times New Roman"/>
        </w:rPr>
        <w:t xml:space="preserve"> (B).</w:t>
      </w:r>
    </w:p>
    <w:p w:rsidR="008E6EF7" w:rsidRPr="008E6EF7" w:rsidRDefault="008E6EF7" w:rsidP="008E6EF7">
      <w:pPr>
        <w:spacing w:after="0"/>
      </w:pPr>
    </w:p>
    <w:p w:rsidR="008E6EF7" w:rsidRPr="008E6EF7" w:rsidRDefault="007B1422" w:rsidP="008E6EF7">
      <w:r>
        <w:rPr>
          <w:noProof/>
        </w:rPr>
        <w:pict>
          <v:shape id="_x0000_s1027" type="#_x0000_t202" style="position:absolute;margin-left:43.9pt;margin-top:2.45pt;width:63.9pt;height:20.5pt;z-index:251660288;mso-width-relative:margin;mso-height-relative:margin" stroked="f">
            <v:textbox>
              <w:txbxContent>
                <w:p w:rsidR="008E6EF7" w:rsidRPr="00C742AF" w:rsidRDefault="008E6EF7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C742AF">
                    <w:rPr>
                      <w:rFonts w:ascii="Times New Roman" w:hAnsi="Times New Roman" w:cs="Times New Roman"/>
                      <w:b/>
                    </w:rPr>
                    <w:t xml:space="preserve">Figura </w:t>
                  </w:r>
                  <w:r w:rsidR="00C12319" w:rsidRPr="00C742AF">
                    <w:rPr>
                      <w:rFonts w:ascii="Times New Roman" w:hAnsi="Times New Roman" w:cs="Times New Roman"/>
                      <w:b/>
                    </w:rPr>
                    <w:t xml:space="preserve"> 2</w:t>
                  </w:r>
                  <w:r w:rsidRPr="00C742AF"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</w:txbxContent>
            </v:textbox>
          </v:shape>
        </w:pict>
      </w:r>
    </w:p>
    <w:p w:rsidR="00BE5447" w:rsidRDefault="007B1422" w:rsidP="00C12319">
      <w:pPr>
        <w:jc w:val="center"/>
      </w:pPr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1.15pt;margin-top:214.05pt;width:15.9pt;height:53.3pt;flip:x y;z-index:251658240" o:connectortype="straight" strokeweight="4.5pt">
            <v:stroke endarrow="block"/>
          </v:shape>
        </w:pict>
      </w:r>
      <w:r w:rsidR="00887777">
        <w:rPr>
          <w:noProof/>
          <w:lang w:eastAsia="es-ES"/>
        </w:rPr>
        <w:drawing>
          <wp:inline distT="0" distB="0" distL="0" distR="0">
            <wp:extent cx="4083823" cy="4452388"/>
            <wp:effectExtent l="19050" t="0" r="0" b="0"/>
            <wp:docPr id="4" name="Imagen 4" descr="C:\Documents and Settings\Administrador\Configuración local\Archivos temporales de Internet\Content.Word\Frot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dor\Configuración local\Archivos temporales de Internet\Content.Word\Froti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932" cy="4462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447" w:rsidRPr="00C12319" w:rsidRDefault="00C12319" w:rsidP="00C12319"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proofErr w:type="spellStart"/>
      <w:r w:rsidR="00887777" w:rsidRPr="00C12319">
        <w:rPr>
          <w:rFonts w:ascii="Times New Roman" w:hAnsi="Times New Roman" w:cs="Times New Roman"/>
          <w:sz w:val="20"/>
        </w:rPr>
        <w:t>Frotis</w:t>
      </w:r>
      <w:proofErr w:type="spellEnd"/>
      <w:r w:rsidR="00887777" w:rsidRPr="00C12319">
        <w:rPr>
          <w:rFonts w:ascii="Times New Roman" w:hAnsi="Times New Roman" w:cs="Times New Roman"/>
          <w:sz w:val="20"/>
        </w:rPr>
        <w:t xml:space="preserve"> de capa blanca, flecha señalando monocito con mórula</w:t>
      </w:r>
      <w:r w:rsidR="00001695" w:rsidRPr="00C12319">
        <w:rPr>
          <w:rFonts w:ascii="Times New Roman" w:hAnsi="Times New Roman" w:cs="Times New Roman"/>
          <w:sz w:val="20"/>
        </w:rPr>
        <w:t xml:space="preserve"> a</w:t>
      </w:r>
      <w:r w:rsidR="00887777" w:rsidRPr="00C12319">
        <w:rPr>
          <w:rFonts w:ascii="Times New Roman" w:hAnsi="Times New Roman" w:cs="Times New Roman"/>
          <w:sz w:val="20"/>
        </w:rPr>
        <w:t>dyacente al núcleo.</w:t>
      </w:r>
    </w:p>
    <w:tbl>
      <w:tblPr>
        <w:tblW w:w="7200" w:type="dxa"/>
        <w:jc w:val="center"/>
        <w:tblInd w:w="56" w:type="dxa"/>
        <w:tblCellMar>
          <w:left w:w="70" w:type="dxa"/>
          <w:right w:w="70" w:type="dxa"/>
        </w:tblCellMar>
        <w:tblLook w:val="04A0"/>
      </w:tblPr>
      <w:tblGrid>
        <w:gridCol w:w="1200"/>
        <w:gridCol w:w="1200"/>
        <w:gridCol w:w="1200"/>
        <w:gridCol w:w="1200"/>
        <w:gridCol w:w="1200"/>
        <w:gridCol w:w="1200"/>
      </w:tblGrid>
      <w:tr w:rsidR="00834D9C" w:rsidRPr="003E6401" w:rsidTr="00E336D0">
        <w:trPr>
          <w:trHeight w:val="300"/>
          <w:jc w:val="center"/>
        </w:trPr>
        <w:tc>
          <w:tcPr>
            <w:tcW w:w="7200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9C" w:rsidRPr="002B3C8F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C742AF"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  <w:lastRenderedPageBreak/>
              <w:t>Tabla 1</w:t>
            </w: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.                                </w:t>
            </w:r>
            <w:r w:rsidRPr="00C742AF"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  <w:t>Tratamiento de la babesiosis</w:t>
            </w:r>
          </w:p>
        </w:tc>
      </w:tr>
      <w:tr w:rsidR="00834D9C" w:rsidRPr="003E6401" w:rsidTr="00E336D0">
        <w:trPr>
          <w:trHeight w:val="300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D9C" w:rsidRPr="003E3431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3E343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Microorganismo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D9C" w:rsidRPr="003E3431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9C" w:rsidRPr="002B3C8F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2B3C8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                   Dosis</w:t>
            </w:r>
          </w:p>
        </w:tc>
      </w:tr>
      <w:tr w:rsidR="00834D9C" w:rsidRPr="003E6401" w:rsidTr="00E336D0">
        <w:trPr>
          <w:trHeight w:val="300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D9C" w:rsidRPr="00FA1095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s-ES"/>
              </w:rPr>
            </w:pPr>
            <w:r w:rsidRPr="00FA1095">
              <w:rPr>
                <w:rFonts w:ascii="Times New Roman" w:eastAsia="Times New Roman" w:hAnsi="Times New Roman" w:cs="Times New Roman"/>
                <w:i/>
                <w:color w:val="000000"/>
                <w:lang w:eastAsia="es-ES"/>
              </w:rPr>
              <w:t xml:space="preserve">Babesia </w:t>
            </w:r>
            <w:proofErr w:type="spellStart"/>
            <w:r w:rsidRPr="00FA1095">
              <w:rPr>
                <w:rFonts w:ascii="Times New Roman" w:eastAsia="Times New Roman" w:hAnsi="Times New Roman" w:cs="Times New Roman"/>
                <w:i/>
                <w:color w:val="000000"/>
                <w:lang w:eastAsia="es-ES"/>
              </w:rPr>
              <w:t>microti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D9C" w:rsidRPr="003E3431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3E343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34D9C" w:rsidRPr="002B3C8F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2B3C8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Atovacuona: 750mg </w:t>
            </w:r>
            <w:proofErr w:type="spellStart"/>
            <w:r w:rsidRPr="002B3C8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bid</w:t>
            </w:r>
            <w:proofErr w:type="spellEnd"/>
            <w:r w:rsidRPr="002B3C8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PO más</w:t>
            </w:r>
          </w:p>
        </w:tc>
      </w:tr>
      <w:tr w:rsidR="00834D9C" w:rsidRPr="003E6401" w:rsidTr="00E336D0">
        <w:trPr>
          <w:trHeight w:val="300"/>
          <w:jc w:val="center"/>
        </w:trPr>
        <w:tc>
          <w:tcPr>
            <w:tcW w:w="12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D9C" w:rsidRPr="003E3431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3E343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D9C" w:rsidRPr="003E3431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D9C" w:rsidRPr="003E3431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34D9C" w:rsidRPr="002B3C8F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proofErr w:type="spellStart"/>
            <w:r w:rsidRPr="002B3C8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azitromixcina</w:t>
            </w:r>
            <w:proofErr w:type="spellEnd"/>
            <w:r w:rsidRPr="002B3C8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: 600mg/día PO</w:t>
            </w:r>
          </w:p>
        </w:tc>
      </w:tr>
      <w:tr w:rsidR="00834D9C" w:rsidRPr="003E6401" w:rsidTr="00E336D0">
        <w:trPr>
          <w:trHeight w:val="300"/>
          <w:jc w:val="center"/>
        </w:trPr>
        <w:tc>
          <w:tcPr>
            <w:tcW w:w="12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D9C" w:rsidRPr="003E3431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3E343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D9C" w:rsidRPr="003E3431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D9C" w:rsidRPr="003E3431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D9C" w:rsidRPr="002B3C8F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D9C" w:rsidRPr="002B3C8F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2B3C8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34D9C" w:rsidRPr="002B3C8F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2B3C8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834D9C" w:rsidRPr="003E6401" w:rsidTr="00E336D0">
        <w:trPr>
          <w:trHeight w:val="300"/>
          <w:jc w:val="center"/>
        </w:trPr>
        <w:tc>
          <w:tcPr>
            <w:tcW w:w="12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D9C" w:rsidRPr="003E3431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3E343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D9C" w:rsidRPr="003E3431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D9C" w:rsidRPr="003E3431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34D9C" w:rsidRPr="002B3C8F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2B3C8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Quinina: 650mg TID PO, mas</w:t>
            </w:r>
          </w:p>
        </w:tc>
      </w:tr>
      <w:tr w:rsidR="00834D9C" w:rsidRPr="003E6401" w:rsidTr="00E336D0">
        <w:trPr>
          <w:trHeight w:val="300"/>
          <w:jc w:val="center"/>
        </w:trPr>
        <w:tc>
          <w:tcPr>
            <w:tcW w:w="12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D9C" w:rsidRPr="003E3431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3E343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D9C" w:rsidRPr="003E3431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D9C" w:rsidRPr="003E3431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34D9C" w:rsidRPr="002B3C8F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2B3C8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clindamicina: 1200mg </w:t>
            </w:r>
            <w:proofErr w:type="spellStart"/>
            <w:r w:rsidRPr="002B3C8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bid</w:t>
            </w:r>
            <w:proofErr w:type="spellEnd"/>
            <w:r w:rsidRPr="002B3C8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IV </w:t>
            </w:r>
          </w:p>
        </w:tc>
      </w:tr>
      <w:tr w:rsidR="00834D9C" w:rsidRPr="003E6401" w:rsidTr="00E336D0">
        <w:trPr>
          <w:trHeight w:val="300"/>
          <w:jc w:val="center"/>
        </w:trPr>
        <w:tc>
          <w:tcPr>
            <w:tcW w:w="12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D9C" w:rsidRPr="003E3431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3E343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D9C" w:rsidRPr="003E3431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D9C" w:rsidRPr="003E3431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D9C" w:rsidRPr="002B3C8F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2B3C8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(o 600mg </w:t>
            </w:r>
            <w:proofErr w:type="spellStart"/>
            <w:r w:rsidRPr="002B3C8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tid</w:t>
            </w:r>
            <w:proofErr w:type="spellEnd"/>
            <w:r w:rsidRPr="002B3C8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PO)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34D9C" w:rsidRPr="002B3C8F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2B3C8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834D9C" w:rsidRPr="003E6401" w:rsidTr="00E336D0">
        <w:trPr>
          <w:trHeight w:val="300"/>
          <w:jc w:val="center"/>
        </w:trPr>
        <w:tc>
          <w:tcPr>
            <w:tcW w:w="1200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D9C" w:rsidRPr="003E3431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3E343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D9C" w:rsidRPr="003E3431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3E343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D9C" w:rsidRPr="003E3431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3E343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D9C" w:rsidRPr="002B3C8F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2B3C8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D9C" w:rsidRPr="002B3C8F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2B3C8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834D9C" w:rsidRPr="002B3C8F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2B3C8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834D9C" w:rsidRPr="003E6401" w:rsidTr="00E336D0">
        <w:trPr>
          <w:trHeight w:val="300"/>
          <w:jc w:val="center"/>
        </w:trPr>
        <w:tc>
          <w:tcPr>
            <w:tcW w:w="3600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834D9C" w:rsidRPr="003E3431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A1095">
              <w:rPr>
                <w:rFonts w:ascii="Times New Roman" w:eastAsia="Times New Roman" w:hAnsi="Times New Roman" w:cs="Times New Roman"/>
                <w:i/>
                <w:color w:val="000000"/>
                <w:lang w:eastAsia="es-ES"/>
              </w:rPr>
              <w:t xml:space="preserve">Babesia </w:t>
            </w:r>
            <w:proofErr w:type="spellStart"/>
            <w:r w:rsidRPr="00FA1095">
              <w:rPr>
                <w:rFonts w:ascii="Times New Roman" w:eastAsia="Times New Roman" w:hAnsi="Times New Roman" w:cs="Times New Roman"/>
                <w:i/>
                <w:color w:val="000000"/>
                <w:lang w:eastAsia="es-ES"/>
              </w:rPr>
              <w:t>divergens</w:t>
            </w:r>
            <w:proofErr w:type="spellEnd"/>
            <w:r w:rsidRPr="003E343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y otras especies  </w:t>
            </w:r>
          </w:p>
        </w:tc>
        <w:tc>
          <w:tcPr>
            <w:tcW w:w="3600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834D9C" w:rsidRPr="002B3C8F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2B3C8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Quinina: 650mg </w:t>
            </w:r>
            <w:proofErr w:type="spellStart"/>
            <w:r w:rsidRPr="002B3C8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tid</w:t>
            </w:r>
            <w:proofErr w:type="spellEnd"/>
            <w:r w:rsidRPr="002B3C8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PO, más</w:t>
            </w:r>
          </w:p>
        </w:tc>
      </w:tr>
      <w:tr w:rsidR="00834D9C" w:rsidRPr="003E6401" w:rsidTr="00E336D0">
        <w:trPr>
          <w:trHeight w:val="300"/>
          <w:jc w:val="center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D9C" w:rsidRPr="003E3431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3E343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de </w:t>
            </w:r>
            <w:proofErr w:type="spellStart"/>
            <w:r w:rsidRPr="003E343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babesia</w:t>
            </w:r>
            <w:proofErr w:type="spellEnd"/>
            <w:r w:rsidRPr="003E3431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: MO-1, WA-1 y CA-1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34D9C" w:rsidRPr="002B3C8F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2B3C8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clindamicina: 1200mg </w:t>
            </w:r>
            <w:proofErr w:type="spellStart"/>
            <w:r w:rsidRPr="002B3C8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bid</w:t>
            </w:r>
            <w:proofErr w:type="spellEnd"/>
            <w:r w:rsidRPr="002B3C8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IV</w:t>
            </w:r>
          </w:p>
        </w:tc>
      </w:tr>
      <w:tr w:rsidR="00834D9C" w:rsidRPr="003E6401" w:rsidTr="00E336D0">
        <w:trPr>
          <w:trHeight w:val="300"/>
          <w:jc w:val="center"/>
        </w:trPr>
        <w:tc>
          <w:tcPr>
            <w:tcW w:w="12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D9C" w:rsidRPr="003E6401" w:rsidRDefault="00834D9C" w:rsidP="00E336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E640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D9C" w:rsidRPr="003E6401" w:rsidRDefault="00834D9C" w:rsidP="00E336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D9C" w:rsidRPr="002B3C8F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D9C" w:rsidRPr="002B3C8F" w:rsidRDefault="00FA1095" w:rsidP="00FA1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Considerar exanguinotransfusión</w:t>
            </w:r>
            <w:r w:rsidR="00834D9C" w:rsidRPr="002B3C8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34D9C" w:rsidRPr="002B3C8F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2B3C8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834D9C" w:rsidRPr="003E6401" w:rsidTr="00E336D0">
        <w:trPr>
          <w:trHeight w:val="300"/>
          <w:jc w:val="center"/>
        </w:trPr>
        <w:tc>
          <w:tcPr>
            <w:tcW w:w="12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D9C" w:rsidRPr="003E6401" w:rsidRDefault="00834D9C" w:rsidP="00E336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E640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D9C" w:rsidRPr="003E6401" w:rsidRDefault="00834D9C" w:rsidP="00E336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E640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D9C" w:rsidRPr="002B3C8F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2B3C8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D9C" w:rsidRPr="002B3C8F" w:rsidRDefault="00834D9C" w:rsidP="00E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</w:tbl>
    <w:p w:rsidR="00834D9C" w:rsidRPr="00001695" w:rsidRDefault="00834D9C" w:rsidP="00834D9C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</w:t>
      </w:r>
      <w:r w:rsidRPr="00001695">
        <w:rPr>
          <w:rFonts w:ascii="Times New Roman" w:hAnsi="Times New Roman" w:cs="Times New Roman"/>
          <w:sz w:val="16"/>
          <w:szCs w:val="24"/>
        </w:rPr>
        <w:t xml:space="preserve">Fuente: White, NJ &amp; </w:t>
      </w:r>
      <w:proofErr w:type="spellStart"/>
      <w:r w:rsidRPr="00001695">
        <w:rPr>
          <w:rFonts w:ascii="Times New Roman" w:hAnsi="Times New Roman" w:cs="Times New Roman"/>
          <w:sz w:val="16"/>
          <w:szCs w:val="24"/>
        </w:rPr>
        <w:t>Breman</w:t>
      </w:r>
      <w:proofErr w:type="spellEnd"/>
      <w:r w:rsidRPr="00001695">
        <w:rPr>
          <w:rFonts w:ascii="Times New Roman" w:hAnsi="Times New Roman" w:cs="Times New Roman"/>
          <w:sz w:val="16"/>
          <w:szCs w:val="24"/>
        </w:rPr>
        <w:t xml:space="preserve">, JG. (2006). Paludismo y babesiosis: enfermedades producidas por </w:t>
      </w:r>
    </w:p>
    <w:p w:rsidR="00834D9C" w:rsidRPr="00001695" w:rsidRDefault="00834D9C" w:rsidP="00834D9C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001695">
        <w:rPr>
          <w:rFonts w:ascii="Times New Roman" w:hAnsi="Times New Roman" w:cs="Times New Roman"/>
          <w:sz w:val="16"/>
          <w:szCs w:val="24"/>
        </w:rPr>
        <w:t xml:space="preserve">              </w:t>
      </w:r>
      <w:r w:rsidR="00001695">
        <w:rPr>
          <w:rFonts w:ascii="Times New Roman" w:hAnsi="Times New Roman" w:cs="Times New Roman"/>
          <w:sz w:val="16"/>
          <w:szCs w:val="24"/>
        </w:rPr>
        <w:t xml:space="preserve">  </w:t>
      </w:r>
      <w:r w:rsidRPr="00001695">
        <w:rPr>
          <w:rFonts w:ascii="Times New Roman" w:hAnsi="Times New Roman" w:cs="Times New Roman"/>
          <w:sz w:val="16"/>
          <w:szCs w:val="24"/>
        </w:rPr>
        <w:t xml:space="preserve"> </w:t>
      </w:r>
      <w:proofErr w:type="gramStart"/>
      <w:r w:rsidRPr="00001695">
        <w:rPr>
          <w:rFonts w:ascii="Times New Roman" w:hAnsi="Times New Roman" w:cs="Times New Roman"/>
          <w:sz w:val="16"/>
          <w:szCs w:val="24"/>
        </w:rPr>
        <w:t>parásitos</w:t>
      </w:r>
      <w:proofErr w:type="gramEnd"/>
      <w:r w:rsidRPr="00001695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Pr="00001695">
        <w:rPr>
          <w:rFonts w:ascii="Times New Roman" w:hAnsi="Times New Roman" w:cs="Times New Roman"/>
          <w:sz w:val="16"/>
          <w:szCs w:val="24"/>
        </w:rPr>
        <w:t>eritrocitarios</w:t>
      </w:r>
      <w:proofErr w:type="spellEnd"/>
      <w:r w:rsidRPr="00001695">
        <w:rPr>
          <w:rFonts w:ascii="Times New Roman" w:hAnsi="Times New Roman" w:cs="Times New Roman"/>
          <w:sz w:val="16"/>
          <w:szCs w:val="24"/>
        </w:rPr>
        <w:t xml:space="preserve">. In: Harrison, Principios de medicina interna, </w:t>
      </w:r>
      <w:proofErr w:type="spellStart"/>
      <w:r w:rsidRPr="00001695">
        <w:rPr>
          <w:rFonts w:ascii="Times New Roman" w:hAnsi="Times New Roman" w:cs="Times New Roman"/>
          <w:sz w:val="16"/>
          <w:szCs w:val="24"/>
        </w:rPr>
        <w:t>McGrawHill</w:t>
      </w:r>
      <w:proofErr w:type="spellEnd"/>
      <w:r w:rsidRPr="00001695">
        <w:rPr>
          <w:rFonts w:ascii="Times New Roman" w:hAnsi="Times New Roman" w:cs="Times New Roman"/>
          <w:sz w:val="16"/>
          <w:szCs w:val="24"/>
        </w:rPr>
        <w:t xml:space="preserve"> Vol. I; pp.1352-1368. </w:t>
      </w:r>
    </w:p>
    <w:p w:rsidR="00834D9C" w:rsidRPr="00001695" w:rsidRDefault="00834D9C" w:rsidP="00834D9C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001695">
        <w:rPr>
          <w:rFonts w:ascii="Times New Roman" w:hAnsi="Times New Roman" w:cs="Times New Roman"/>
          <w:sz w:val="16"/>
          <w:szCs w:val="24"/>
        </w:rPr>
        <w:t xml:space="preserve">            </w:t>
      </w:r>
      <w:r w:rsidR="00001695">
        <w:rPr>
          <w:rFonts w:ascii="Times New Roman" w:hAnsi="Times New Roman" w:cs="Times New Roman"/>
          <w:sz w:val="16"/>
          <w:szCs w:val="24"/>
        </w:rPr>
        <w:t xml:space="preserve">     </w:t>
      </w:r>
      <w:r w:rsidRPr="00001695">
        <w:rPr>
          <w:rFonts w:ascii="Times New Roman" w:hAnsi="Times New Roman" w:cs="Times New Roman"/>
          <w:sz w:val="16"/>
          <w:szCs w:val="24"/>
        </w:rPr>
        <w:t>Modificado.</w:t>
      </w:r>
    </w:p>
    <w:p w:rsidR="00834D9C" w:rsidRPr="00001695" w:rsidRDefault="00834D9C" w:rsidP="00834D9C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001695">
        <w:rPr>
          <w:rFonts w:ascii="Times New Roman" w:hAnsi="Times New Roman" w:cs="Times New Roman"/>
          <w:sz w:val="16"/>
          <w:szCs w:val="24"/>
        </w:rPr>
        <w:t xml:space="preserve">            </w:t>
      </w:r>
      <w:r w:rsidR="00001695">
        <w:rPr>
          <w:rFonts w:ascii="Times New Roman" w:hAnsi="Times New Roman" w:cs="Times New Roman"/>
          <w:sz w:val="16"/>
          <w:szCs w:val="24"/>
        </w:rPr>
        <w:t xml:space="preserve">     </w:t>
      </w:r>
      <w:r w:rsidR="00001695" w:rsidRPr="00001695">
        <w:rPr>
          <w:rFonts w:ascii="Times New Roman" w:hAnsi="Times New Roman" w:cs="Times New Roman"/>
          <w:sz w:val="16"/>
          <w:szCs w:val="24"/>
        </w:rPr>
        <w:t>Abreviaturas</w:t>
      </w:r>
      <w:r w:rsidRPr="00001695">
        <w:rPr>
          <w:rFonts w:ascii="Times New Roman" w:hAnsi="Times New Roman" w:cs="Times New Roman"/>
          <w:sz w:val="16"/>
          <w:szCs w:val="24"/>
        </w:rPr>
        <w:t xml:space="preserve">: PO, vía oral; IV, vía intravenosa; </w:t>
      </w:r>
      <w:proofErr w:type="spellStart"/>
      <w:r w:rsidRPr="00001695">
        <w:rPr>
          <w:rFonts w:ascii="Times New Roman" w:hAnsi="Times New Roman" w:cs="Times New Roman"/>
          <w:sz w:val="16"/>
          <w:szCs w:val="24"/>
        </w:rPr>
        <w:t>bid</w:t>
      </w:r>
      <w:proofErr w:type="spellEnd"/>
      <w:r w:rsidRPr="00001695">
        <w:rPr>
          <w:rFonts w:ascii="Times New Roman" w:hAnsi="Times New Roman" w:cs="Times New Roman"/>
          <w:sz w:val="16"/>
          <w:szCs w:val="24"/>
        </w:rPr>
        <w:t xml:space="preserve">, dos veces al día, </w:t>
      </w:r>
      <w:proofErr w:type="spellStart"/>
      <w:r w:rsidRPr="00001695">
        <w:rPr>
          <w:rFonts w:ascii="Times New Roman" w:hAnsi="Times New Roman" w:cs="Times New Roman"/>
          <w:sz w:val="16"/>
          <w:szCs w:val="24"/>
        </w:rPr>
        <w:t>tid</w:t>
      </w:r>
      <w:proofErr w:type="spellEnd"/>
      <w:r w:rsidRPr="00001695">
        <w:rPr>
          <w:rFonts w:ascii="Times New Roman" w:hAnsi="Times New Roman" w:cs="Times New Roman"/>
          <w:sz w:val="16"/>
          <w:szCs w:val="24"/>
        </w:rPr>
        <w:t xml:space="preserve">, tres veces al día. </w:t>
      </w:r>
    </w:p>
    <w:p w:rsidR="00834D9C" w:rsidRDefault="00834D9C"/>
    <w:p w:rsidR="00834D9C" w:rsidRDefault="00834D9C"/>
    <w:p w:rsidR="00834D9C" w:rsidRDefault="00834D9C"/>
    <w:p w:rsidR="00834D9C" w:rsidRDefault="00834D9C"/>
    <w:p w:rsidR="00834D9C" w:rsidRDefault="00834D9C"/>
    <w:p w:rsidR="00834D9C" w:rsidRDefault="00834D9C"/>
    <w:p w:rsidR="00834D9C" w:rsidRDefault="00834D9C"/>
    <w:p w:rsidR="00834D9C" w:rsidRDefault="00834D9C"/>
    <w:p w:rsidR="00834D9C" w:rsidRDefault="00834D9C"/>
    <w:p w:rsidR="00834D9C" w:rsidRDefault="00834D9C"/>
    <w:p w:rsidR="00834D9C" w:rsidRDefault="00834D9C"/>
    <w:p w:rsidR="00834D9C" w:rsidRDefault="00834D9C"/>
    <w:p w:rsidR="00834D9C" w:rsidRDefault="00834D9C"/>
    <w:p w:rsidR="00834D9C" w:rsidRDefault="00834D9C"/>
    <w:p w:rsidR="00834D9C" w:rsidRDefault="00834D9C"/>
    <w:p w:rsidR="00834D9C" w:rsidRDefault="00834D9C"/>
    <w:p w:rsidR="00834D9C" w:rsidRDefault="00834D9C"/>
    <w:p w:rsidR="00834D9C" w:rsidRDefault="00834D9C"/>
    <w:tbl>
      <w:tblPr>
        <w:tblW w:w="9171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1742"/>
        <w:gridCol w:w="180"/>
        <w:gridCol w:w="180"/>
        <w:gridCol w:w="1902"/>
        <w:gridCol w:w="180"/>
        <w:gridCol w:w="2270"/>
        <w:gridCol w:w="180"/>
        <w:gridCol w:w="180"/>
        <w:gridCol w:w="2177"/>
        <w:gridCol w:w="180"/>
      </w:tblGrid>
      <w:tr w:rsidR="00F52768" w:rsidRPr="00F52768" w:rsidTr="00F52768">
        <w:trPr>
          <w:trHeight w:val="300"/>
        </w:trPr>
        <w:tc>
          <w:tcPr>
            <w:tcW w:w="91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742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lastRenderedPageBreak/>
              <w:t>Tabla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.   </w:t>
            </w:r>
            <w:r w:rsidRPr="00C742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Comparación de tres </w:t>
            </w:r>
            <w:proofErr w:type="spellStart"/>
            <w:r w:rsidRPr="00C742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ehrlichiosis</w:t>
            </w:r>
            <w:proofErr w:type="spellEnd"/>
            <w:r w:rsidRPr="00C742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 humanas: </w:t>
            </w:r>
            <w:proofErr w:type="spellStart"/>
            <w:r w:rsidRPr="00C742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monocitotropica</w:t>
            </w:r>
            <w:proofErr w:type="spellEnd"/>
            <w:r w:rsidRPr="00C742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 (EHM), </w:t>
            </w:r>
            <w:proofErr w:type="spellStart"/>
            <w:r w:rsidRPr="00C742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anaplasmosis</w:t>
            </w:r>
            <w:proofErr w:type="spellEnd"/>
            <w:r w:rsidRPr="00C742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 y E. </w:t>
            </w:r>
            <w:proofErr w:type="spellStart"/>
            <w:r w:rsidRPr="00C742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ewingii</w:t>
            </w:r>
            <w:proofErr w:type="spellEnd"/>
          </w:p>
        </w:tc>
      </w:tr>
      <w:tr w:rsidR="00F52768" w:rsidRPr="00F52768" w:rsidTr="00F52768">
        <w:trPr>
          <w:trHeight w:val="30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F52768" w:rsidRPr="00F52768" w:rsidTr="00F52768">
        <w:trPr>
          <w:trHeight w:val="300"/>
        </w:trPr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 xml:space="preserve">Variable                                                 </w:t>
            </w:r>
          </w:p>
        </w:tc>
        <w:tc>
          <w:tcPr>
            <w:tcW w:w="70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 xml:space="preserve">EMH                     </w:t>
            </w:r>
            <w:r w:rsidR="00320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 xml:space="preserve">                       </w:t>
            </w:r>
            <w:r w:rsidRPr="00F52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F52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Anap</w:t>
            </w:r>
            <w:r w:rsidR="00320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lasmosis</w:t>
            </w:r>
            <w:proofErr w:type="spellEnd"/>
            <w:r w:rsidR="00320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 xml:space="preserve"> humana          </w:t>
            </w:r>
            <w:proofErr w:type="spellStart"/>
            <w:r w:rsidR="00320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Ehrlich</w:t>
            </w:r>
            <w:r w:rsidRPr="00F52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iosis</w:t>
            </w:r>
            <w:proofErr w:type="spellEnd"/>
            <w:r w:rsidRPr="00F52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 xml:space="preserve"> por E. </w:t>
            </w:r>
            <w:proofErr w:type="spellStart"/>
            <w:r w:rsidRPr="00F52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ewingii</w:t>
            </w:r>
            <w:proofErr w:type="spellEnd"/>
          </w:p>
        </w:tc>
      </w:tr>
      <w:tr w:rsidR="00F52768" w:rsidRPr="00F52768" w:rsidTr="00F52768">
        <w:trPr>
          <w:trHeight w:val="30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F52768" w:rsidRPr="00F52768" w:rsidTr="00F52768">
        <w:trPr>
          <w:trHeight w:val="300"/>
        </w:trPr>
        <w:tc>
          <w:tcPr>
            <w:tcW w:w="2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Agente causal                       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E. chaffe</w:t>
            </w:r>
            <w:r w:rsidR="00320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e</w:t>
            </w: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nsis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         A. phagocytophila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E. </w:t>
            </w:r>
            <w:proofErr w:type="spellStart"/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ewingii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F52768" w:rsidRPr="00F52768" w:rsidTr="00F52768">
        <w:trPr>
          <w:trHeight w:val="30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F52768" w:rsidRPr="00F52768" w:rsidTr="00F52768">
        <w:trPr>
          <w:trHeight w:val="300"/>
        </w:trPr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Garrapata vectora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320441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Amblyomma ame</w:t>
            </w:r>
            <w:r w:rsidR="00F52768"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ricanum,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         Ixodes </w:t>
            </w:r>
            <w:proofErr w:type="spellStart"/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scapularis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A. americanum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F52768" w:rsidRPr="00F52768" w:rsidTr="00F52768">
        <w:trPr>
          <w:trHeight w:val="30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Dermacentor variabilis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         (garrapata del ciervo)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F52768" w:rsidRPr="00F52768" w:rsidTr="00F52768">
        <w:trPr>
          <w:trHeight w:val="30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(garrapata del perro)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         I. </w:t>
            </w:r>
            <w:proofErr w:type="spellStart"/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ricinus</w:t>
            </w:r>
            <w:proofErr w:type="spellEnd"/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, I. </w:t>
            </w:r>
            <w:proofErr w:type="spellStart"/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pacificus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F52768" w:rsidRPr="00F52768" w:rsidTr="00F52768">
        <w:trPr>
          <w:trHeight w:val="30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F52768" w:rsidRPr="00F52768" w:rsidTr="00F52768">
        <w:trPr>
          <w:trHeight w:val="300"/>
        </w:trPr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Célula principal que afecta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Monocitos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         Granulocitos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Neutrófilo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F52768" w:rsidRPr="00F52768" w:rsidTr="00F52768">
        <w:trPr>
          <w:trHeight w:val="300"/>
        </w:trPr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el microorganismo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F52768" w:rsidRPr="00F52768" w:rsidTr="00F52768">
        <w:trPr>
          <w:trHeight w:val="30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F52768" w:rsidRPr="00F52768" w:rsidTr="00F52768">
        <w:trPr>
          <w:trHeight w:val="300"/>
        </w:trPr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Mórula identificadas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Rara vez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         Frecuente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Rara vez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F52768" w:rsidRPr="00F52768" w:rsidTr="00F52768">
        <w:trPr>
          <w:trHeight w:val="30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F52768" w:rsidRPr="00F52768" w:rsidTr="00F52768">
        <w:trPr>
          <w:trHeight w:val="300"/>
        </w:trPr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Antígeno usado en la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E. chaffe</w:t>
            </w:r>
            <w:r w:rsidR="00320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e</w:t>
            </w: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nsis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         A. phagocytophila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E. chaffe</w:t>
            </w:r>
            <w:r w:rsidR="00320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e</w:t>
            </w: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nsis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F52768" w:rsidRPr="00F52768" w:rsidTr="00F52768">
        <w:trPr>
          <w:trHeight w:val="30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prueba IFA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F52768" w:rsidRPr="00F52768" w:rsidTr="00F52768">
        <w:trPr>
          <w:trHeight w:val="30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F52768" w:rsidRPr="00F52768" w:rsidTr="00F52768">
        <w:trPr>
          <w:trHeight w:val="300"/>
        </w:trPr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Titulo con carácter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Aumento </w:t>
            </w:r>
            <w:r w:rsidR="00320441"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cuádruple</w:t>
            </w: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o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         Aumento </w:t>
            </w:r>
            <w:r w:rsidR="00320441"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cuádruple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No establecido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F52768" w:rsidRPr="00F52768" w:rsidTr="00F52768">
        <w:trPr>
          <w:trHeight w:val="30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diagnóstico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un titulo ≥ 1:128</w:t>
            </w:r>
          </w:p>
        </w:tc>
        <w:tc>
          <w:tcPr>
            <w:tcW w:w="2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         </w:t>
            </w:r>
            <w:r w:rsidR="00320441"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Límite</w:t>
            </w: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para titulo negativo: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F52768" w:rsidRPr="00F52768" w:rsidTr="00F52768">
        <w:trPr>
          <w:trHeight w:val="30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320441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Límite</w:t>
            </w:r>
            <w:r w:rsidR="00F52768"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para titulo negativo 1:64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         1:80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F52768" w:rsidRPr="00F52768" w:rsidTr="00F52768">
        <w:trPr>
          <w:trHeight w:val="30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F52768" w:rsidRPr="00F52768" w:rsidTr="00F52768">
        <w:trPr>
          <w:trHeight w:val="30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F52768" w:rsidRPr="00F52768" w:rsidTr="00F52768">
        <w:trPr>
          <w:trHeight w:val="30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Tratamiento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Doxiciclina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         Doxiciclina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Doxiciclina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F52768" w:rsidRPr="00F52768" w:rsidTr="00F52768">
        <w:trPr>
          <w:trHeight w:val="300"/>
        </w:trPr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F52768" w:rsidRPr="00F52768" w:rsidTr="00F52768">
        <w:trPr>
          <w:trHeight w:val="300"/>
        </w:trPr>
        <w:tc>
          <w:tcPr>
            <w:tcW w:w="91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Fuente: Walker, DH; </w:t>
            </w:r>
            <w:proofErr w:type="spellStart"/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Raoult</w:t>
            </w:r>
            <w:proofErr w:type="spellEnd"/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D, </w:t>
            </w:r>
            <w:proofErr w:type="spellStart"/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Dumler</w:t>
            </w:r>
            <w:proofErr w:type="spellEnd"/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JS &amp; </w:t>
            </w:r>
            <w:proofErr w:type="spellStart"/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Marrie</w:t>
            </w:r>
            <w:proofErr w:type="spellEnd"/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T. (2006). </w:t>
            </w:r>
            <w:proofErr w:type="spellStart"/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Rickettsiosis</w:t>
            </w:r>
            <w:proofErr w:type="spellEnd"/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. In: Harrison principios de medicina interna. 16ª </w:t>
            </w:r>
            <w:proofErr w:type="spellStart"/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ed</w:t>
            </w:r>
            <w:proofErr w:type="spellEnd"/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,           </w:t>
            </w:r>
          </w:p>
        </w:tc>
      </w:tr>
      <w:tr w:rsidR="00F52768" w:rsidRPr="00F52768" w:rsidTr="00F52768">
        <w:trPr>
          <w:trHeight w:val="300"/>
        </w:trPr>
        <w:tc>
          <w:tcPr>
            <w:tcW w:w="4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McGraw-Hill, </w:t>
            </w:r>
            <w:proofErr w:type="spellStart"/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pp</w:t>
            </w:r>
            <w:proofErr w:type="spellEnd"/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1112-1122. Modificado.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</w:tbl>
    <w:p w:rsidR="00BE5447" w:rsidRDefault="00BE5447"/>
    <w:p w:rsidR="00F52768" w:rsidRDefault="00F52768"/>
    <w:p w:rsidR="00F52768" w:rsidRDefault="00F52768"/>
    <w:p w:rsidR="00F52768" w:rsidRDefault="00F52768"/>
    <w:p w:rsidR="00F52768" w:rsidRDefault="00F52768"/>
    <w:p w:rsidR="00F52768" w:rsidRDefault="00F52768"/>
    <w:p w:rsidR="00F52768" w:rsidRDefault="00F52768"/>
    <w:p w:rsidR="00F52768" w:rsidRDefault="00F52768"/>
    <w:p w:rsidR="00F52768" w:rsidRDefault="00F52768"/>
    <w:p w:rsidR="00F52768" w:rsidRDefault="00F52768"/>
    <w:p w:rsidR="00F52768" w:rsidRDefault="00F52768"/>
    <w:tbl>
      <w:tblPr>
        <w:tblW w:w="8876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1518"/>
        <w:gridCol w:w="749"/>
        <w:gridCol w:w="1509"/>
        <w:gridCol w:w="1275"/>
        <w:gridCol w:w="1275"/>
        <w:gridCol w:w="1275"/>
        <w:gridCol w:w="1275"/>
      </w:tblGrid>
      <w:tr w:rsidR="00F52768" w:rsidRPr="00F52768" w:rsidTr="00F52768">
        <w:trPr>
          <w:trHeight w:val="300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C742AF"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  <w:lastRenderedPageBreak/>
              <w:t>Tabla 3</w:t>
            </w:r>
            <w:r w:rsidR="00834D9C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 </w:t>
            </w:r>
          </w:p>
        </w:tc>
        <w:tc>
          <w:tcPr>
            <w:tcW w:w="73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C742AF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  <w:r w:rsidRPr="00C742AF"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  <w:t>Evolución de laboratorio durante estancia en cuidados intensivos</w:t>
            </w:r>
            <w:r w:rsidR="00C742AF" w:rsidRPr="00C742AF"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  <w:t xml:space="preserve">. Clínica </w:t>
            </w:r>
            <w:proofErr w:type="spellStart"/>
            <w:r w:rsidR="00C742AF" w:rsidRPr="00C742AF"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  <w:t>Chilemex</w:t>
            </w:r>
            <w:proofErr w:type="spellEnd"/>
            <w:r w:rsidR="00C742AF" w:rsidRPr="00C742AF"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  <w:t>, CA. Puerto Ordaz, Venezuela. Agosto 2017</w:t>
            </w:r>
          </w:p>
        </w:tc>
      </w:tr>
      <w:tr w:rsidR="00F52768" w:rsidRPr="00F52768" w:rsidTr="00F52768">
        <w:trPr>
          <w:trHeight w:val="300"/>
        </w:trPr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Ingreso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7B4F93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Día</w:t>
            </w:r>
            <w:r w:rsidR="00F52768"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7B4F93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Día</w:t>
            </w:r>
            <w:r w:rsidR="00F52768"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7B4F93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Día</w:t>
            </w:r>
            <w:r w:rsidR="00F52768"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Egreso</w:t>
            </w:r>
          </w:p>
        </w:tc>
      </w:tr>
      <w:tr w:rsidR="00F52768" w:rsidRPr="00F52768" w:rsidTr="00F52768">
        <w:trPr>
          <w:trHeight w:val="300"/>
        </w:trPr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Hemoglobina (g/dl)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8,2</w:t>
            </w:r>
          </w:p>
        </w:tc>
      </w:tr>
      <w:tr w:rsidR="00F52768" w:rsidRPr="00F52768" w:rsidTr="00F52768">
        <w:trPr>
          <w:trHeight w:val="300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Hematocrito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(%)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29,5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29,4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25,9</w:t>
            </w:r>
          </w:p>
        </w:tc>
      </w:tr>
      <w:tr w:rsidR="00F52768" w:rsidRPr="00F52768" w:rsidTr="00F52768">
        <w:trPr>
          <w:trHeight w:val="300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Leucocitos (mm3)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12300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13300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12600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8500</w:t>
            </w:r>
          </w:p>
        </w:tc>
      </w:tr>
      <w:tr w:rsidR="00F52768" w:rsidRPr="00F52768" w:rsidTr="00F52768">
        <w:trPr>
          <w:trHeight w:val="300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E87825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Neutró</w:t>
            </w:r>
            <w:r w:rsidR="00F52768"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filos (%)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88,6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88,4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91</w:t>
            </w:r>
          </w:p>
        </w:tc>
      </w:tr>
      <w:tr w:rsidR="00F52768" w:rsidRPr="00F52768" w:rsidTr="00F52768">
        <w:trPr>
          <w:trHeight w:val="300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Linfocitos (%)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8,6</w:t>
            </w:r>
          </w:p>
        </w:tc>
      </w:tr>
      <w:tr w:rsidR="00F52768" w:rsidRPr="00F52768" w:rsidTr="00F52768">
        <w:trPr>
          <w:trHeight w:val="300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Plaquetas (mm3)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181000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200000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227000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188000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149000</w:t>
            </w:r>
          </w:p>
        </w:tc>
      </w:tr>
      <w:tr w:rsidR="00F52768" w:rsidRPr="00F52768" w:rsidTr="00F52768">
        <w:trPr>
          <w:trHeight w:val="300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Cr</w:t>
            </w:r>
            <w:r w:rsidR="00E87825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e</w:t>
            </w: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atinina (mg/dl)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1,36</w:t>
            </w:r>
          </w:p>
        </w:tc>
      </w:tr>
      <w:tr w:rsidR="00F52768" w:rsidRPr="00F52768" w:rsidTr="00F52768">
        <w:trPr>
          <w:trHeight w:val="300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Nitrógeno ureico (mg/dl)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55</w:t>
            </w:r>
          </w:p>
        </w:tc>
      </w:tr>
      <w:tr w:rsidR="00F52768" w:rsidRPr="00F52768" w:rsidTr="00F52768">
        <w:trPr>
          <w:trHeight w:val="300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Glicemia (mg/dl)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280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128</w:t>
            </w:r>
          </w:p>
        </w:tc>
      </w:tr>
      <w:tr w:rsidR="00F52768" w:rsidRPr="00F52768" w:rsidTr="00F52768">
        <w:trPr>
          <w:trHeight w:val="300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Sodio (</w:t>
            </w:r>
            <w:proofErr w:type="spellStart"/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mmol</w:t>
            </w:r>
            <w:proofErr w:type="spellEnd"/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/L)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149</w:t>
            </w:r>
          </w:p>
        </w:tc>
      </w:tr>
      <w:tr w:rsidR="00F52768" w:rsidRPr="00F52768" w:rsidTr="00F52768">
        <w:trPr>
          <w:trHeight w:val="300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Potasio (</w:t>
            </w:r>
            <w:proofErr w:type="spellStart"/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mmol</w:t>
            </w:r>
            <w:proofErr w:type="spellEnd"/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/L)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3,8</w:t>
            </w:r>
          </w:p>
        </w:tc>
      </w:tr>
      <w:tr w:rsidR="00F52768" w:rsidRPr="00F52768" w:rsidTr="00F52768">
        <w:trPr>
          <w:trHeight w:val="300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TGO (U/L)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20</w:t>
            </w:r>
          </w:p>
        </w:tc>
      </w:tr>
      <w:tr w:rsidR="00F52768" w:rsidRPr="00F52768" w:rsidTr="00F52768">
        <w:trPr>
          <w:trHeight w:val="300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TGP (U/L)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17</w:t>
            </w:r>
          </w:p>
        </w:tc>
      </w:tr>
      <w:tr w:rsidR="00F52768" w:rsidRPr="00F52768" w:rsidTr="00F52768">
        <w:trPr>
          <w:trHeight w:val="300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Bilirrubina total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0,82</w:t>
            </w:r>
          </w:p>
        </w:tc>
      </w:tr>
      <w:tr w:rsidR="00F52768" w:rsidRPr="00F52768" w:rsidTr="00F52768">
        <w:trPr>
          <w:trHeight w:val="300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Bilirrubi</w:t>
            </w:r>
            <w:r w:rsidR="00E87825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</w:t>
            </w: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 directa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1,86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0,6</w:t>
            </w:r>
          </w:p>
        </w:tc>
      </w:tr>
      <w:tr w:rsidR="00F52768" w:rsidRPr="00F52768" w:rsidTr="00F52768">
        <w:trPr>
          <w:trHeight w:val="300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CPK total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          </w:t>
            </w:r>
            <w:r w:rsidRPr="00F52768">
              <w:rPr>
                <w:rFonts w:ascii="Calibri" w:eastAsia="Times New Roman" w:hAnsi="Calibri" w:cs="Times New Roman"/>
                <w:color w:val="000000"/>
                <w:lang w:eastAsia="es-ES"/>
              </w:rPr>
              <w:t>₋</w:t>
            </w:r>
          </w:p>
        </w:tc>
      </w:tr>
      <w:tr w:rsidR="00F52768" w:rsidRPr="00F52768" w:rsidTr="00F52768">
        <w:trPr>
          <w:trHeight w:val="300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PT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13,9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14,1</w:t>
            </w:r>
          </w:p>
        </w:tc>
      </w:tr>
      <w:tr w:rsidR="00F52768" w:rsidRPr="00F52768" w:rsidTr="00F52768">
        <w:trPr>
          <w:trHeight w:val="300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PTT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30,5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32,5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33,2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29,5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31,9</w:t>
            </w:r>
          </w:p>
        </w:tc>
      </w:tr>
      <w:tr w:rsidR="00F52768" w:rsidRPr="00F52768" w:rsidTr="00F52768">
        <w:trPr>
          <w:trHeight w:val="300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Gota gruesa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Negativo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F52768" w:rsidRPr="00F52768" w:rsidTr="00F52768">
        <w:trPr>
          <w:trHeight w:val="300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proofErr w:type="spellStart"/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Hemocultivo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Negativo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F52768" w:rsidRPr="00F52768" w:rsidTr="00F52768">
        <w:trPr>
          <w:trHeight w:val="300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proofErr w:type="spellStart"/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Urocultivo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Negativo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F52768" w:rsidRPr="00F52768" w:rsidTr="00F52768">
        <w:trPr>
          <w:trHeight w:val="300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CCB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E87825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Ne</w:t>
            </w:r>
            <w:r w:rsidR="00F52768"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gativo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F52768" w:rsidRPr="00F52768" w:rsidTr="00F52768">
        <w:trPr>
          <w:trHeight w:val="300"/>
        </w:trPr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Brucelosis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Negativo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 </w:t>
            </w:r>
          </w:p>
        </w:tc>
      </w:tr>
      <w:tr w:rsidR="00F52768" w:rsidRPr="00F52768" w:rsidTr="00F52768">
        <w:trPr>
          <w:trHeight w:val="300"/>
        </w:trPr>
        <w:tc>
          <w:tcPr>
            <w:tcW w:w="8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2E714F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8E4807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ES"/>
              </w:rPr>
              <w:t>Abreviaturas: Transaminasa</w:t>
            </w:r>
            <w:r w:rsidR="00001695" w:rsidRPr="008E4807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ES"/>
              </w:rPr>
              <w:t xml:space="preserve"> </w:t>
            </w:r>
            <w:proofErr w:type="spellStart"/>
            <w:r w:rsidR="00001695" w:rsidRPr="008E4807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ES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ES"/>
              </w:rPr>
              <w:t>l</w:t>
            </w:r>
            <w:r w:rsidR="00001695" w:rsidRPr="008E4807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ES"/>
              </w:rPr>
              <w:t>utámico-oxaloacé</w:t>
            </w:r>
            <w:r w:rsidR="00F52768" w:rsidRPr="008E4807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ES"/>
              </w:rPr>
              <w:t>tica</w:t>
            </w:r>
            <w:proofErr w:type="spellEnd"/>
            <w:r w:rsidR="00F52768" w:rsidRPr="008E4807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ES"/>
              </w:rPr>
              <w:t xml:space="preserve">: TGO, Transaminasa </w:t>
            </w:r>
            <w:proofErr w:type="spellStart"/>
            <w:r w:rsidR="00F52768" w:rsidRPr="008E4807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ES"/>
              </w:rPr>
              <w:t>glutámico-pirúvica</w:t>
            </w:r>
            <w:proofErr w:type="spellEnd"/>
            <w:r w:rsidR="00F52768" w:rsidRPr="008E4807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ES"/>
              </w:rPr>
              <w:t>: TGP, Cultivo de secreción bronquial: CCB,</w:t>
            </w:r>
            <w:r w:rsidR="00001695" w:rsidRPr="008E4807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ES"/>
              </w:rPr>
              <w:t xml:space="preserve"> Creatina </w:t>
            </w:r>
            <w:proofErr w:type="spellStart"/>
            <w:r w:rsidR="00001695" w:rsidRPr="008E4807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ES"/>
              </w:rPr>
              <w:t>fosfoquinasa</w:t>
            </w:r>
            <w:proofErr w:type="spellEnd"/>
            <w:r w:rsidR="00001695" w:rsidRPr="008E4807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ES"/>
              </w:rPr>
              <w:t>: CPK.</w:t>
            </w:r>
          </w:p>
        </w:tc>
      </w:tr>
      <w:tr w:rsidR="00F52768" w:rsidRPr="00F52768" w:rsidTr="00F52768">
        <w:trPr>
          <w:trHeight w:val="300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F52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768" w:rsidRPr="00F52768" w:rsidRDefault="00F52768" w:rsidP="00F5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</w:tbl>
    <w:p w:rsidR="00F52768" w:rsidRDefault="00F52768"/>
    <w:sectPr w:rsidR="00F52768" w:rsidSect="00F52768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097" w:rsidRDefault="001A7097" w:rsidP="006F6F23">
      <w:pPr>
        <w:spacing w:after="0" w:line="240" w:lineRule="auto"/>
      </w:pPr>
      <w:r>
        <w:separator/>
      </w:r>
    </w:p>
  </w:endnote>
  <w:endnote w:type="continuationSeparator" w:id="0">
    <w:p w:rsidR="001A7097" w:rsidRDefault="001A7097" w:rsidP="006F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097" w:rsidRDefault="001A7097" w:rsidP="006F6F23">
      <w:pPr>
        <w:spacing w:after="0" w:line="240" w:lineRule="auto"/>
      </w:pPr>
      <w:r>
        <w:separator/>
      </w:r>
    </w:p>
  </w:footnote>
  <w:footnote w:type="continuationSeparator" w:id="0">
    <w:p w:rsidR="001A7097" w:rsidRDefault="001A7097" w:rsidP="006F6F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49F"/>
    <w:rsid w:val="00001695"/>
    <w:rsid w:val="0008349F"/>
    <w:rsid w:val="000F5077"/>
    <w:rsid w:val="00117BCE"/>
    <w:rsid w:val="001A7097"/>
    <w:rsid w:val="002E714F"/>
    <w:rsid w:val="00320441"/>
    <w:rsid w:val="003E40ED"/>
    <w:rsid w:val="00432313"/>
    <w:rsid w:val="00481AAC"/>
    <w:rsid w:val="006F6F23"/>
    <w:rsid w:val="007B1422"/>
    <w:rsid w:val="007B4F93"/>
    <w:rsid w:val="00834D9C"/>
    <w:rsid w:val="00887777"/>
    <w:rsid w:val="008E4807"/>
    <w:rsid w:val="008E6EF7"/>
    <w:rsid w:val="00BE5447"/>
    <w:rsid w:val="00C12319"/>
    <w:rsid w:val="00C742AF"/>
    <w:rsid w:val="00C96526"/>
    <w:rsid w:val="00D16823"/>
    <w:rsid w:val="00E8467D"/>
    <w:rsid w:val="00E87825"/>
    <w:rsid w:val="00EB309B"/>
    <w:rsid w:val="00EC2CD0"/>
    <w:rsid w:val="00F52768"/>
    <w:rsid w:val="00FA1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5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3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49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6F6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F6F23"/>
  </w:style>
  <w:style w:type="paragraph" w:styleId="Piedepgina">
    <w:name w:val="footer"/>
    <w:basedOn w:val="Normal"/>
    <w:link w:val="PiedepginaCar"/>
    <w:uiPriority w:val="99"/>
    <w:semiHidden/>
    <w:unhideWhenUsed/>
    <w:rsid w:val="006F6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F6F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576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www.wcpcgames.com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2012</dc:creator>
  <cp:keywords/>
  <dc:description/>
  <cp:lastModifiedBy>Windows XP 2012</cp:lastModifiedBy>
  <cp:revision>16</cp:revision>
  <dcterms:created xsi:type="dcterms:W3CDTF">2017-08-28T23:15:00Z</dcterms:created>
  <dcterms:modified xsi:type="dcterms:W3CDTF">2017-09-03T18:19:00Z</dcterms:modified>
</cp:coreProperties>
</file>