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D9" w:rsidRPr="003D3EDE" w:rsidRDefault="00E636D9" w:rsidP="00E636D9">
      <w:pPr>
        <w:spacing w:line="360" w:lineRule="auto"/>
        <w:jc w:val="both"/>
        <w:rPr>
          <w:rFonts w:ascii="Arial" w:hAnsi="Arial" w:cs="Arial"/>
          <w:noProof/>
          <w:sz w:val="24"/>
          <w:szCs w:val="20"/>
          <w:lang w:eastAsia="es-VE"/>
        </w:rPr>
      </w:pPr>
      <w:r w:rsidRPr="003D3EDE">
        <w:rPr>
          <w:rFonts w:ascii="Arial" w:hAnsi="Arial" w:cs="Arial"/>
          <w:noProof/>
          <w:sz w:val="24"/>
          <w:szCs w:val="20"/>
          <w:lang w:eastAsia="es-VE"/>
        </w:rPr>
        <w:t>Gráfico Número 2</w:t>
      </w:r>
    </w:p>
    <w:p w:rsidR="00E636D9" w:rsidRDefault="00E636D9" w:rsidP="00E636D9">
      <w:pPr>
        <w:spacing w:after="0" w:line="240" w:lineRule="auto"/>
      </w:pPr>
    </w:p>
    <w:p w:rsidR="00E636D9" w:rsidRDefault="00E636D9" w:rsidP="00E636D9">
      <w:pPr>
        <w:spacing w:after="0" w:line="240" w:lineRule="auto"/>
      </w:pPr>
    </w:p>
    <w:p w:rsidR="00E636D9" w:rsidRDefault="00E636D9" w:rsidP="00E636D9">
      <w:pPr>
        <w:spacing w:after="0" w:line="240" w:lineRule="auto"/>
        <w:jc w:val="center"/>
      </w:pPr>
      <w:r w:rsidRPr="00C74F75">
        <w:rPr>
          <w:noProof/>
          <w:lang w:val="en-US"/>
        </w:rPr>
        <w:drawing>
          <wp:inline distT="0" distB="0" distL="0" distR="0">
            <wp:extent cx="4572000" cy="2990850"/>
            <wp:effectExtent l="38100" t="19050" r="1905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A6885" w:rsidRDefault="00E636D9"/>
    <w:sectPr w:rsidR="00AA6885" w:rsidSect="00E63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36D9"/>
    <w:rsid w:val="0013054A"/>
    <w:rsid w:val="00323713"/>
    <w:rsid w:val="00E636D9"/>
    <w:rsid w:val="00E8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D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6D9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en-US" sz="1200">
                <a:latin typeface="Arial" pitchFamily="34" charset="0"/>
                <a:cs typeface="Arial" pitchFamily="34" charset="0"/>
              </a:rPr>
              <a:t>Gráfico Nº2 Actividad sexual</a:t>
            </a:r>
            <a:r>
              <a:rPr lang="en-US" sz="1200" baseline="0">
                <a:latin typeface="Arial" pitchFamily="34" charset="0"/>
                <a:cs typeface="Arial" pitchFamily="34" charset="0"/>
              </a:rPr>
              <a:t> y uso de métodos anticonceptivos en adolescentes en condición de semilibertad y abandono. Caracas 2012</a:t>
            </a:r>
            <a:endParaRPr lang="en-US" sz="1200">
              <a:latin typeface="Arial" pitchFamily="34" charset="0"/>
              <a:cs typeface="Arial" pitchFamily="34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Hoja2!$C$12</c:f>
              <c:strCache>
                <c:ptCount val="1"/>
                <c:pt idx="0">
                  <c:v>Presente</c:v>
                </c:pt>
              </c:strCache>
            </c:strRef>
          </c:tx>
          <c:cat>
            <c:strRef>
              <c:f>Hoja2!$D$11:$E$11</c:f>
              <c:strCache>
                <c:ptCount val="2"/>
                <c:pt idx="0">
                  <c:v>Actividad Sexual</c:v>
                </c:pt>
                <c:pt idx="1">
                  <c:v>Uso de Metodos Anticonceptivos</c:v>
                </c:pt>
              </c:strCache>
            </c:strRef>
          </c:cat>
          <c:val>
            <c:numRef>
              <c:f>Hoja2!$D$12:$E$12</c:f>
              <c:numCache>
                <c:formatCode>####.0</c:formatCode>
                <c:ptCount val="2"/>
                <c:pt idx="0">
                  <c:v>69.230769230769212</c:v>
                </c:pt>
                <c:pt idx="1">
                  <c:v>30.76923076923077</c:v>
                </c:pt>
              </c:numCache>
            </c:numRef>
          </c:val>
        </c:ser>
        <c:ser>
          <c:idx val="1"/>
          <c:order val="1"/>
          <c:tx>
            <c:strRef>
              <c:f>Hoja2!$C$13</c:f>
              <c:strCache>
                <c:ptCount val="1"/>
                <c:pt idx="0">
                  <c:v>Ausente</c:v>
                </c:pt>
              </c:strCache>
            </c:strRef>
          </c:tx>
          <c:cat>
            <c:strRef>
              <c:f>Hoja2!$D$11:$E$11</c:f>
              <c:strCache>
                <c:ptCount val="2"/>
                <c:pt idx="0">
                  <c:v>Actividad Sexual</c:v>
                </c:pt>
                <c:pt idx="1">
                  <c:v>Uso de Metodos Anticonceptivos</c:v>
                </c:pt>
              </c:strCache>
            </c:strRef>
          </c:cat>
          <c:val>
            <c:numRef>
              <c:f>Hoja2!$D$13:$E$13</c:f>
              <c:numCache>
                <c:formatCode>####.0</c:formatCode>
                <c:ptCount val="2"/>
                <c:pt idx="0">
                  <c:v>30.76923076923077</c:v>
                </c:pt>
                <c:pt idx="1">
                  <c:v>69.230769230769212</c:v>
                </c:pt>
              </c:numCache>
            </c:numRef>
          </c:val>
        </c:ser>
        <c:axId val="56964992"/>
        <c:axId val="60309504"/>
      </c:barChart>
      <c:catAx>
        <c:axId val="56964992"/>
        <c:scaling>
          <c:orientation val="minMax"/>
        </c:scaling>
        <c:axPos val="b"/>
        <c:majorTickMark val="none"/>
        <c:tickLblPos val="nextTo"/>
        <c:crossAx val="60309504"/>
        <c:crosses val="autoZero"/>
        <c:auto val="1"/>
        <c:lblAlgn val="ctr"/>
        <c:lblOffset val="100"/>
      </c:catAx>
      <c:valAx>
        <c:axId val="60309504"/>
        <c:scaling>
          <c:orientation val="minMax"/>
        </c:scaling>
        <c:axPos val="l"/>
        <c:majorGridlines/>
        <c:numFmt formatCode="####.0" sourceLinked="1"/>
        <c:majorTickMark val="none"/>
        <c:tickLblPos val="nextTo"/>
        <c:crossAx val="56964992"/>
        <c:crosses val="autoZero"/>
        <c:crossBetween val="between"/>
      </c:valAx>
    </c:plotArea>
    <c:legend>
      <c:legendPos val="r"/>
      <c:layout/>
    </c:legend>
    <c:plotVisOnly val="1"/>
  </c:chart>
  <c:spPr>
    <a:ln w="285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Acer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2012-08-23T01:27:00Z</dcterms:created>
  <dcterms:modified xsi:type="dcterms:W3CDTF">2012-08-23T01:29:00Z</dcterms:modified>
</cp:coreProperties>
</file>